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5AA9DA" w14:textId="77777777" w:rsidR="00E420A8" w:rsidRPr="0039172E" w:rsidRDefault="00E420A8" w:rsidP="00E420A8">
      <w:pPr>
        <w:spacing w:line="360" w:lineRule="auto"/>
        <w:jc w:val="center"/>
        <w:rPr>
          <w:rFonts w:ascii="宋体" w:hAnsi="宋体"/>
          <w:b/>
          <w:bCs/>
          <w:sz w:val="36"/>
          <w:szCs w:val="36"/>
        </w:rPr>
      </w:pPr>
      <w:r w:rsidRPr="0039172E">
        <w:rPr>
          <w:rFonts w:ascii="宋体" w:hAnsi="宋体" w:hint="eastAsia"/>
          <w:b/>
          <w:bCs/>
          <w:sz w:val="40"/>
          <w:szCs w:val="40"/>
        </w:rPr>
        <w:t>省工程勘察设计行业诚信评估企业申报流程</w:t>
      </w:r>
    </w:p>
    <w:p w14:paraId="2932F31A" w14:textId="77777777" w:rsidR="00E420A8" w:rsidRDefault="00E420A8" w:rsidP="00E420A8">
      <w:pPr>
        <w:spacing w:line="360" w:lineRule="auto"/>
        <w:rPr>
          <w:rFonts w:ascii="宋体" w:hAnsi="宋体"/>
          <w:sz w:val="30"/>
          <w:szCs w:val="30"/>
        </w:rPr>
      </w:pPr>
    </w:p>
    <w:p w14:paraId="22A4FD4C" w14:textId="77777777" w:rsidR="00E420A8" w:rsidRPr="0005144D" w:rsidRDefault="00E420A8" w:rsidP="00E420A8">
      <w:pPr>
        <w:spacing w:line="360" w:lineRule="auto"/>
        <w:rPr>
          <w:rFonts w:ascii="黑体" w:eastAsia="黑体" w:hAnsi="黑体"/>
          <w:sz w:val="30"/>
          <w:szCs w:val="30"/>
        </w:rPr>
      </w:pPr>
      <w:r w:rsidRPr="0005144D">
        <w:rPr>
          <w:rFonts w:ascii="黑体" w:eastAsia="黑体" w:hAnsi="黑体" w:hint="eastAsia"/>
          <w:sz w:val="30"/>
          <w:szCs w:val="30"/>
        </w:rPr>
        <w:t xml:space="preserve">    一、登陆系统</w:t>
      </w:r>
    </w:p>
    <w:p w14:paraId="2E95FFB6" w14:textId="196E08F0" w:rsidR="00E420A8" w:rsidRDefault="00E420A8" w:rsidP="00E420A8">
      <w:pPr>
        <w:spacing w:line="360" w:lineRule="auto"/>
        <w:rPr>
          <w:rFonts w:ascii="宋体" w:hAnsi="宋体"/>
          <w:sz w:val="30"/>
          <w:szCs w:val="30"/>
        </w:rPr>
      </w:pPr>
      <w:r w:rsidRPr="00552808">
        <w:rPr>
          <w:rFonts w:ascii="宋体" w:hAnsi="宋体" w:hint="eastAsia"/>
          <w:sz w:val="30"/>
          <w:szCs w:val="30"/>
        </w:rPr>
        <w:t xml:space="preserve"> </w:t>
      </w:r>
      <w:r w:rsidRPr="00552808">
        <w:rPr>
          <w:rFonts w:ascii="宋体" w:hAnsi="宋体"/>
          <w:sz w:val="30"/>
          <w:szCs w:val="30"/>
        </w:rPr>
        <w:t xml:space="preserve">     </w:t>
      </w:r>
      <w:r w:rsidRPr="00552808">
        <w:rPr>
          <w:rFonts w:ascii="宋体" w:hAnsi="宋体" w:hint="eastAsia"/>
          <w:sz w:val="30"/>
          <w:szCs w:val="30"/>
        </w:rPr>
        <w:t>打开</w:t>
      </w:r>
      <w:r>
        <w:rPr>
          <w:rFonts w:ascii="宋体" w:hAnsi="宋体" w:hint="eastAsia"/>
          <w:sz w:val="30"/>
          <w:szCs w:val="30"/>
        </w:rPr>
        <w:t>协会网站</w:t>
      </w:r>
      <w:hyperlink r:id="rId6" w:history="1">
        <w:r w:rsidRPr="00552808">
          <w:rPr>
            <w:rStyle w:val="a7"/>
            <w:rFonts w:ascii="宋体" w:hAnsi="宋体" w:hint="eastAsia"/>
            <w:sz w:val="30"/>
            <w:szCs w:val="30"/>
          </w:rPr>
          <w:t>“河南省工程勘察设计信息网”</w:t>
        </w:r>
      </w:hyperlink>
      <w:r>
        <w:rPr>
          <w:rFonts w:ascii="宋体" w:hAnsi="宋体" w:hint="eastAsia"/>
          <w:sz w:val="30"/>
          <w:szCs w:val="30"/>
        </w:rPr>
        <w:t>,点击</w:t>
      </w:r>
      <w:r w:rsidR="00757B84">
        <w:rPr>
          <w:rFonts w:ascii="宋体" w:hAnsi="宋体" w:hint="eastAsia"/>
          <w:sz w:val="30"/>
          <w:szCs w:val="30"/>
        </w:rPr>
        <w:t>左</w:t>
      </w:r>
      <w:r>
        <w:rPr>
          <w:rFonts w:ascii="宋体" w:hAnsi="宋体" w:hint="eastAsia"/>
          <w:sz w:val="30"/>
          <w:szCs w:val="30"/>
        </w:rPr>
        <w:t>侧飘窗，或依次点击以下图标，进入系统。网址：</w:t>
      </w:r>
      <w:hyperlink r:id="rId7" w:history="1">
        <w:r w:rsidRPr="00EE10D4">
          <w:rPr>
            <w:rStyle w:val="a7"/>
            <w:rFonts w:ascii="宋体" w:hAnsi="宋体" w:hint="eastAsia"/>
            <w:sz w:val="30"/>
            <w:szCs w:val="30"/>
          </w:rPr>
          <w:t>w</w:t>
        </w:r>
        <w:r w:rsidRPr="00EE10D4">
          <w:rPr>
            <w:rStyle w:val="a7"/>
            <w:rFonts w:ascii="宋体" w:hAnsi="宋体"/>
            <w:sz w:val="30"/>
            <w:szCs w:val="30"/>
          </w:rPr>
          <w:t>ww.hngks.com</w:t>
        </w:r>
      </w:hyperlink>
      <w:r>
        <w:rPr>
          <w:rFonts w:ascii="宋体" w:hAnsi="宋体" w:hint="eastAsia"/>
          <w:sz w:val="30"/>
          <w:szCs w:val="30"/>
        </w:rPr>
        <w:t>。</w:t>
      </w:r>
    </w:p>
    <w:p w14:paraId="4B7FBE4F" w14:textId="77777777" w:rsidR="00E420A8" w:rsidRDefault="00E420A8" w:rsidP="00E420A8">
      <w:pPr>
        <w:spacing w:line="360" w:lineRule="auto"/>
        <w:jc w:val="center"/>
        <w:rPr>
          <w:rFonts w:ascii="宋体" w:hAnsi="宋体"/>
          <w:sz w:val="30"/>
          <w:szCs w:val="30"/>
        </w:rPr>
      </w:pPr>
      <w:r>
        <w:rPr>
          <w:noProof/>
        </w:rPr>
        <w:drawing>
          <wp:inline distT="0" distB="0" distL="0" distR="0" wp14:anchorId="72E96A84" wp14:editId="7FA83F5D">
            <wp:extent cx="5274310" cy="188849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8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B4CAB1" w14:textId="77777777" w:rsidR="00E420A8" w:rsidRPr="00552808" w:rsidRDefault="00E420A8" w:rsidP="00E420A8">
      <w:pPr>
        <w:spacing w:line="360" w:lineRule="auto"/>
        <w:jc w:val="center"/>
        <w:rPr>
          <w:rFonts w:ascii="宋体" w:hAnsi="宋体"/>
          <w:sz w:val="30"/>
          <w:szCs w:val="30"/>
        </w:rPr>
      </w:pPr>
      <w:r>
        <w:rPr>
          <w:noProof/>
        </w:rPr>
        <w:lastRenderedPageBreak/>
        <w:drawing>
          <wp:inline distT="0" distB="0" distL="0" distR="0" wp14:anchorId="7493C4E6" wp14:editId="63F59DF8">
            <wp:extent cx="5274310" cy="413067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3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D0DB03" w14:textId="77777777" w:rsidR="00E420A8" w:rsidRDefault="00E420A8" w:rsidP="00E420A8">
      <w:pPr>
        <w:spacing w:line="360" w:lineRule="auto"/>
        <w:rPr>
          <w:rFonts w:ascii="宋体" w:hAnsi="宋体"/>
          <w:sz w:val="30"/>
          <w:szCs w:val="30"/>
        </w:rPr>
      </w:pPr>
      <w:r>
        <w:rPr>
          <w:noProof/>
        </w:rPr>
        <w:t xml:space="preserve"> </w:t>
      </w:r>
    </w:p>
    <w:p w14:paraId="7F6F05E3" w14:textId="77777777" w:rsidR="00E420A8" w:rsidRPr="00F34A92" w:rsidRDefault="00E420A8" w:rsidP="00E420A8">
      <w:pPr>
        <w:widowControl/>
        <w:ind w:firstLine="600"/>
        <w:jc w:val="left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已参加过诚信评估企业可使用，首次使用系统需要完善信息。</w:t>
      </w:r>
    </w:p>
    <w:p w14:paraId="6141C2C9" w14:textId="77777777" w:rsidR="00E420A8" w:rsidRPr="0005144D" w:rsidRDefault="00E420A8" w:rsidP="00E420A8">
      <w:pPr>
        <w:widowControl/>
        <w:ind w:firstLine="600"/>
        <w:jc w:val="left"/>
        <w:rPr>
          <w:rFonts w:ascii="黑体" w:eastAsia="黑体" w:hAnsi="黑体"/>
          <w:sz w:val="30"/>
          <w:szCs w:val="30"/>
        </w:rPr>
      </w:pPr>
      <w:r w:rsidRPr="0005144D">
        <w:rPr>
          <w:rFonts w:ascii="黑体" w:eastAsia="黑体" w:hAnsi="黑体" w:hint="eastAsia"/>
          <w:sz w:val="30"/>
          <w:szCs w:val="30"/>
        </w:rPr>
        <w:t>二、3</w:t>
      </w:r>
      <w:r w:rsidRPr="0005144D">
        <w:rPr>
          <w:rFonts w:ascii="黑体" w:eastAsia="黑体" w:hAnsi="黑体"/>
          <w:sz w:val="30"/>
          <w:szCs w:val="30"/>
        </w:rPr>
        <w:t>A</w:t>
      </w:r>
      <w:r w:rsidRPr="0005144D">
        <w:rPr>
          <w:rFonts w:ascii="黑体" w:eastAsia="黑体" w:hAnsi="黑体" w:hint="eastAsia"/>
          <w:sz w:val="30"/>
          <w:szCs w:val="30"/>
        </w:rPr>
        <w:t>复审</w:t>
      </w:r>
    </w:p>
    <w:p w14:paraId="32DA7376" w14:textId="77777777" w:rsidR="00E420A8" w:rsidRDefault="00E420A8" w:rsidP="00E420A8">
      <w:pPr>
        <w:widowControl/>
        <w:ind w:firstLine="600"/>
        <w:jc w:val="left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点击“3</w:t>
      </w:r>
      <w:r>
        <w:rPr>
          <w:rFonts w:ascii="宋体" w:hAnsi="宋体"/>
          <w:sz w:val="30"/>
          <w:szCs w:val="30"/>
        </w:rPr>
        <w:t>A</w:t>
      </w:r>
      <w:r>
        <w:rPr>
          <w:rFonts w:ascii="宋体" w:hAnsi="宋体" w:hint="eastAsia"/>
          <w:sz w:val="30"/>
          <w:szCs w:val="30"/>
        </w:rPr>
        <w:t>复审”图标或右侧导航栏“企业申报管理</w:t>
      </w:r>
      <w:r>
        <w:rPr>
          <w:rFonts w:ascii="宋体" w:hAnsi="宋体"/>
          <w:sz w:val="30"/>
          <w:szCs w:val="30"/>
        </w:rPr>
        <w:t>—</w:t>
      </w:r>
      <w:r>
        <w:rPr>
          <w:rFonts w:ascii="宋体" w:hAnsi="宋体" w:hint="eastAsia"/>
          <w:sz w:val="30"/>
          <w:szCs w:val="30"/>
        </w:rPr>
        <w:t>3</w:t>
      </w:r>
      <w:r>
        <w:rPr>
          <w:rFonts w:ascii="宋体" w:hAnsi="宋体"/>
          <w:sz w:val="30"/>
          <w:szCs w:val="30"/>
        </w:rPr>
        <w:t>A</w:t>
      </w:r>
      <w:r>
        <w:rPr>
          <w:rFonts w:ascii="宋体" w:hAnsi="宋体" w:hint="eastAsia"/>
          <w:sz w:val="30"/>
          <w:szCs w:val="30"/>
        </w:rPr>
        <w:t>复审”，选择申报类型“工程勘察”或“工程设计”，上传“3</w:t>
      </w:r>
      <w:r>
        <w:rPr>
          <w:rFonts w:ascii="宋体" w:hAnsi="宋体"/>
          <w:sz w:val="30"/>
          <w:szCs w:val="30"/>
        </w:rPr>
        <w:t>A</w:t>
      </w:r>
      <w:r>
        <w:rPr>
          <w:rFonts w:ascii="宋体" w:hAnsi="宋体" w:hint="eastAsia"/>
          <w:sz w:val="30"/>
          <w:szCs w:val="30"/>
        </w:rPr>
        <w:t>诚信复审承诺书</w:t>
      </w:r>
      <w:r>
        <w:rPr>
          <w:rFonts w:ascii="宋体" w:hAnsi="宋体"/>
          <w:sz w:val="30"/>
          <w:szCs w:val="30"/>
        </w:rPr>
        <w:t>”</w:t>
      </w:r>
      <w:r>
        <w:rPr>
          <w:rFonts w:ascii="宋体" w:hAnsi="宋体" w:hint="eastAsia"/>
          <w:sz w:val="30"/>
          <w:szCs w:val="30"/>
        </w:rPr>
        <w:t>，保存后提交，完成复审申报。</w:t>
      </w:r>
    </w:p>
    <w:p w14:paraId="018C3290" w14:textId="77777777" w:rsidR="00E420A8" w:rsidRDefault="00E420A8" w:rsidP="00E420A8">
      <w:pPr>
        <w:widowControl/>
        <w:jc w:val="center"/>
        <w:rPr>
          <w:rFonts w:ascii="宋体" w:hAnsi="宋体"/>
          <w:sz w:val="30"/>
          <w:szCs w:val="30"/>
        </w:rPr>
      </w:pPr>
      <w:r>
        <w:rPr>
          <w:noProof/>
        </w:rPr>
        <w:drawing>
          <wp:inline distT="0" distB="0" distL="0" distR="0" wp14:anchorId="60BA1B05" wp14:editId="5EAB662E">
            <wp:extent cx="2175468" cy="616383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11338" cy="626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7C76BB" w14:textId="77777777" w:rsidR="00E420A8" w:rsidRPr="00455F2C" w:rsidRDefault="00E420A8" w:rsidP="00E420A8">
      <w:pPr>
        <w:widowControl/>
        <w:ind w:firstLine="600"/>
        <w:jc w:val="left"/>
        <w:rPr>
          <w:rFonts w:ascii="黑体" w:eastAsia="黑体" w:hAnsi="黑体"/>
          <w:sz w:val="30"/>
          <w:szCs w:val="30"/>
        </w:rPr>
      </w:pPr>
      <w:r w:rsidRPr="00455F2C">
        <w:rPr>
          <w:rFonts w:ascii="黑体" w:eastAsia="黑体" w:hAnsi="黑体" w:hint="eastAsia"/>
          <w:sz w:val="30"/>
          <w:szCs w:val="30"/>
        </w:rPr>
        <w:t xml:space="preserve"> </w:t>
      </w:r>
      <w:r w:rsidRPr="00455F2C">
        <w:rPr>
          <w:rFonts w:ascii="黑体" w:eastAsia="黑体" w:hAnsi="黑体"/>
          <w:sz w:val="30"/>
          <w:szCs w:val="30"/>
        </w:rPr>
        <w:t xml:space="preserve"> </w:t>
      </w:r>
      <w:r w:rsidRPr="00455F2C">
        <w:rPr>
          <w:rFonts w:ascii="黑体" w:eastAsia="黑体" w:hAnsi="黑体" w:hint="eastAsia"/>
          <w:sz w:val="30"/>
          <w:szCs w:val="30"/>
        </w:rPr>
        <w:t>三、诚信申报</w:t>
      </w:r>
    </w:p>
    <w:p w14:paraId="13E3DB86" w14:textId="77777777" w:rsidR="00E420A8" w:rsidRDefault="00E420A8" w:rsidP="00E420A8">
      <w:pPr>
        <w:widowControl/>
        <w:ind w:firstLine="600"/>
        <w:jc w:val="left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lastRenderedPageBreak/>
        <w:t xml:space="preserve"> </w:t>
      </w:r>
      <w:r>
        <w:rPr>
          <w:rFonts w:ascii="宋体" w:hAnsi="宋体"/>
          <w:sz w:val="30"/>
          <w:szCs w:val="30"/>
        </w:rPr>
        <w:t xml:space="preserve"> A</w:t>
      </w:r>
      <w:r>
        <w:rPr>
          <w:rFonts w:ascii="宋体" w:hAnsi="宋体" w:hint="eastAsia"/>
          <w:sz w:val="30"/>
          <w:szCs w:val="30"/>
        </w:rPr>
        <w:t>、2</w:t>
      </w:r>
      <w:r>
        <w:rPr>
          <w:rFonts w:ascii="宋体" w:hAnsi="宋体"/>
          <w:sz w:val="30"/>
          <w:szCs w:val="30"/>
        </w:rPr>
        <w:t>A</w:t>
      </w:r>
      <w:r>
        <w:rPr>
          <w:rFonts w:ascii="宋体" w:hAnsi="宋体" w:hint="eastAsia"/>
          <w:sz w:val="30"/>
          <w:szCs w:val="30"/>
        </w:rPr>
        <w:t>级企业或新申报的</w:t>
      </w:r>
      <w:r>
        <w:rPr>
          <w:rFonts w:ascii="宋体" w:hAnsi="宋体"/>
          <w:sz w:val="30"/>
          <w:szCs w:val="30"/>
        </w:rPr>
        <w:t>3A</w:t>
      </w:r>
      <w:r>
        <w:rPr>
          <w:rFonts w:ascii="宋体" w:hAnsi="宋体" w:hint="eastAsia"/>
          <w:sz w:val="30"/>
          <w:szCs w:val="30"/>
        </w:rPr>
        <w:t>级企业，需要重新进行申报。点击“诚信申报”或右侧导航栏“企业申报管理</w:t>
      </w:r>
      <w:r>
        <w:rPr>
          <w:rFonts w:ascii="宋体" w:hAnsi="宋体"/>
          <w:sz w:val="30"/>
          <w:szCs w:val="30"/>
        </w:rPr>
        <w:t>—</w:t>
      </w:r>
      <w:r>
        <w:rPr>
          <w:rFonts w:ascii="宋体" w:hAnsi="宋体" w:hint="eastAsia"/>
          <w:sz w:val="30"/>
          <w:szCs w:val="30"/>
        </w:rPr>
        <w:t>诚信申报”，选择申报类型“工程勘察”或“工程设计”，按要求填写申报信息。申报要求以系统内说明为准。同一单位同时申报“工程勘察”和“工程设计”，需要逐个填写。</w:t>
      </w:r>
    </w:p>
    <w:p w14:paraId="27695ECD" w14:textId="77777777" w:rsidR="00E420A8" w:rsidRDefault="00E420A8" w:rsidP="00E420A8">
      <w:pPr>
        <w:widowControl/>
        <w:jc w:val="left"/>
        <w:rPr>
          <w:rFonts w:ascii="宋体" w:hAnsi="宋体"/>
          <w:sz w:val="30"/>
          <w:szCs w:val="30"/>
        </w:rPr>
      </w:pPr>
      <w:r>
        <w:rPr>
          <w:noProof/>
        </w:rPr>
        <w:drawing>
          <wp:inline distT="0" distB="0" distL="0" distR="0" wp14:anchorId="707BEAF8" wp14:editId="5CF21A63">
            <wp:extent cx="5278120" cy="177228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772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669E04" w14:textId="77777777" w:rsidR="00E420A8" w:rsidRDefault="00E420A8" w:rsidP="00E420A8">
      <w:pPr>
        <w:widowControl/>
        <w:ind w:firstLineChars="200" w:firstLine="600"/>
        <w:jc w:val="left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申报理由自行填写。</w:t>
      </w:r>
    </w:p>
    <w:p w14:paraId="4BC8B421" w14:textId="77777777" w:rsidR="00E420A8" w:rsidRDefault="00E420A8" w:rsidP="00E420A8">
      <w:pPr>
        <w:widowControl/>
        <w:jc w:val="left"/>
        <w:rPr>
          <w:rFonts w:ascii="宋体" w:hAnsi="宋体"/>
          <w:sz w:val="30"/>
          <w:szCs w:val="30"/>
        </w:rPr>
      </w:pPr>
      <w:r>
        <w:rPr>
          <w:noProof/>
        </w:rPr>
        <w:drawing>
          <wp:inline distT="0" distB="0" distL="0" distR="0" wp14:anchorId="4EEB3031" wp14:editId="2FA494AE">
            <wp:extent cx="3707842" cy="1998452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33894" cy="2012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B32410" w14:textId="77777777" w:rsidR="00E420A8" w:rsidRDefault="00E420A8" w:rsidP="00E420A8">
      <w:pPr>
        <w:widowControl/>
        <w:ind w:firstLine="600"/>
        <w:jc w:val="left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依次点击“备注”“评分细则”“解释”查看该项有关要求，将“自评分”录入，填写“自评说明”，上传有关证明材料。</w:t>
      </w:r>
    </w:p>
    <w:p w14:paraId="0C7B5DFF" w14:textId="77777777" w:rsidR="00E420A8" w:rsidRDefault="00E420A8" w:rsidP="00E420A8">
      <w:pPr>
        <w:widowControl/>
        <w:ind w:firstLine="600"/>
        <w:jc w:val="left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其他条款的录入同上，不再一一叙述。材料填写过程中，可随时点保存，避免数据丢失。</w:t>
      </w:r>
    </w:p>
    <w:p w14:paraId="73D1AD91" w14:textId="77777777" w:rsidR="00E420A8" w:rsidRPr="001B0AD8" w:rsidRDefault="00E420A8" w:rsidP="00E420A8">
      <w:pPr>
        <w:widowControl/>
        <w:ind w:firstLine="600"/>
        <w:jc w:val="left"/>
        <w:rPr>
          <w:rFonts w:ascii="黑体" w:eastAsia="黑体" w:hAnsi="黑体"/>
          <w:sz w:val="30"/>
          <w:szCs w:val="30"/>
        </w:rPr>
      </w:pPr>
      <w:r w:rsidRPr="001B0AD8">
        <w:rPr>
          <w:rFonts w:ascii="黑体" w:eastAsia="黑体" w:hAnsi="黑体" w:hint="eastAsia"/>
          <w:sz w:val="30"/>
          <w:szCs w:val="30"/>
        </w:rPr>
        <w:t>四、生成报告</w:t>
      </w:r>
      <w:r>
        <w:rPr>
          <w:rFonts w:ascii="黑体" w:eastAsia="黑体" w:hAnsi="黑体" w:hint="eastAsia"/>
          <w:sz w:val="30"/>
          <w:szCs w:val="30"/>
        </w:rPr>
        <w:t>并上传</w:t>
      </w:r>
    </w:p>
    <w:p w14:paraId="4DFC7AC7" w14:textId="77777777" w:rsidR="00E420A8" w:rsidRDefault="00E420A8" w:rsidP="00E420A8">
      <w:pPr>
        <w:widowControl/>
        <w:ind w:firstLine="600"/>
        <w:jc w:val="left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lastRenderedPageBreak/>
        <w:t>材料填写完成后，点击“下载盖章资料模板”，在相应位置加盖单位公章并上传，点击“生成申请表”、“生成自评报告”。本次评审需各市协会（学会）初评，无需到各市协会盖章。</w:t>
      </w:r>
    </w:p>
    <w:p w14:paraId="69FEFBBB" w14:textId="77777777" w:rsidR="00E420A8" w:rsidRDefault="00E420A8" w:rsidP="00E420A8">
      <w:pPr>
        <w:widowControl/>
        <w:jc w:val="center"/>
        <w:rPr>
          <w:rFonts w:ascii="宋体" w:hAnsi="宋体"/>
          <w:sz w:val="30"/>
          <w:szCs w:val="30"/>
        </w:rPr>
      </w:pPr>
      <w:r>
        <w:rPr>
          <w:noProof/>
        </w:rPr>
        <w:drawing>
          <wp:inline distT="0" distB="0" distL="0" distR="0" wp14:anchorId="57E8989F" wp14:editId="1133FB8F">
            <wp:extent cx="3039626" cy="1737819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75632" cy="1758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0C3429" w14:textId="77777777" w:rsidR="00E420A8" w:rsidRDefault="00E420A8" w:rsidP="00E420A8">
      <w:pPr>
        <w:widowControl/>
        <w:ind w:firstLine="600"/>
        <w:jc w:val="left"/>
        <w:rPr>
          <w:rFonts w:ascii="宋体" w:hAnsi="宋体"/>
          <w:sz w:val="30"/>
          <w:szCs w:val="30"/>
        </w:rPr>
      </w:pPr>
    </w:p>
    <w:p w14:paraId="4D39F311" w14:textId="77777777" w:rsidR="00E420A8" w:rsidRDefault="00E420A8" w:rsidP="00E420A8">
      <w:pPr>
        <w:widowControl/>
        <w:ind w:firstLine="600"/>
        <w:jc w:val="left"/>
        <w:rPr>
          <w:rFonts w:ascii="宋体" w:hAnsi="宋体"/>
          <w:sz w:val="30"/>
          <w:szCs w:val="30"/>
        </w:rPr>
      </w:pPr>
    </w:p>
    <w:p w14:paraId="432EBBDA" w14:textId="77777777" w:rsidR="00E420A8" w:rsidRDefault="00E420A8" w:rsidP="00E420A8">
      <w:pPr>
        <w:widowControl/>
        <w:ind w:firstLine="600"/>
        <w:jc w:val="left"/>
        <w:rPr>
          <w:rFonts w:ascii="宋体" w:hAnsi="宋体"/>
          <w:sz w:val="30"/>
          <w:szCs w:val="30"/>
        </w:rPr>
      </w:pPr>
    </w:p>
    <w:p w14:paraId="3101FD7E" w14:textId="77777777" w:rsidR="00C367AB" w:rsidRDefault="00C367AB"/>
    <w:sectPr w:rsidR="00C367AB" w:rsidSect="00D21E4C">
      <w:pgSz w:w="11906" w:h="16838" w:code="9"/>
      <w:pgMar w:top="2098" w:right="1474" w:bottom="1985" w:left="1588" w:header="851" w:footer="992" w:gutter="0"/>
      <w:cols w:space="425"/>
      <w:docGrid w:type="lines" w:linePitch="5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455E6F" w14:textId="77777777" w:rsidR="00EA7E60" w:rsidRDefault="00EA7E60" w:rsidP="00E420A8">
      <w:r>
        <w:separator/>
      </w:r>
    </w:p>
  </w:endnote>
  <w:endnote w:type="continuationSeparator" w:id="0">
    <w:p w14:paraId="22F31309" w14:textId="77777777" w:rsidR="00EA7E60" w:rsidRDefault="00EA7E60" w:rsidP="00E420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9027A3" w14:textId="77777777" w:rsidR="00EA7E60" w:rsidRDefault="00EA7E60" w:rsidP="00E420A8">
      <w:r>
        <w:separator/>
      </w:r>
    </w:p>
  </w:footnote>
  <w:footnote w:type="continuationSeparator" w:id="0">
    <w:p w14:paraId="3378A2A8" w14:textId="77777777" w:rsidR="00EA7E60" w:rsidRDefault="00EA7E60" w:rsidP="00E420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60"/>
  <w:drawingGridVerticalSpacing w:val="277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F2F"/>
    <w:rsid w:val="00405699"/>
    <w:rsid w:val="00665F2F"/>
    <w:rsid w:val="007033C1"/>
    <w:rsid w:val="00757B84"/>
    <w:rsid w:val="00C367AB"/>
    <w:rsid w:val="00D21E4C"/>
    <w:rsid w:val="00E420A8"/>
    <w:rsid w:val="00EA7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FEC5B15"/>
  <w15:chartTrackingRefBased/>
  <w15:docId w15:val="{D60B6FF3-FC06-441E-97E4-FBCF56ECF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仿宋_GB2312" w:eastAsia="仿宋_GB2312" w:hAnsi="Times New Roman" w:cs="Times New Roman"/>
        <w:kern w:val="2"/>
        <w:sz w:val="32"/>
        <w:szCs w:val="40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420A8"/>
    <w:pPr>
      <w:widowControl w:val="0"/>
      <w:jc w:val="both"/>
    </w:pPr>
    <w:rPr>
      <w:rFonts w:ascii="Times New Roman" w:eastAsia="宋体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420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仿宋_GB2312" w:eastAsia="仿宋_GB2312"/>
      <w:sz w:val="18"/>
      <w:szCs w:val="18"/>
    </w:rPr>
  </w:style>
  <w:style w:type="character" w:customStyle="1" w:styleId="a4">
    <w:name w:val="页眉 字符"/>
    <w:basedOn w:val="a0"/>
    <w:link w:val="a3"/>
    <w:rsid w:val="00E420A8"/>
    <w:rPr>
      <w:sz w:val="18"/>
      <w:szCs w:val="18"/>
    </w:rPr>
  </w:style>
  <w:style w:type="paragraph" w:styleId="a5">
    <w:name w:val="footer"/>
    <w:basedOn w:val="a"/>
    <w:link w:val="a6"/>
    <w:rsid w:val="00E420A8"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/>
      <w:sz w:val="18"/>
      <w:szCs w:val="18"/>
    </w:rPr>
  </w:style>
  <w:style w:type="character" w:customStyle="1" w:styleId="a6">
    <w:name w:val="页脚 字符"/>
    <w:basedOn w:val="a0"/>
    <w:link w:val="a5"/>
    <w:rsid w:val="00E420A8"/>
    <w:rPr>
      <w:sz w:val="18"/>
      <w:szCs w:val="18"/>
    </w:rPr>
  </w:style>
  <w:style w:type="character" w:styleId="a7">
    <w:name w:val="Hyperlink"/>
    <w:basedOn w:val="a0"/>
    <w:uiPriority w:val="99"/>
    <w:unhideWhenUsed/>
    <w:rsid w:val="00E420A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webSettings" Target="webSettings.xml"/><Relationship Id="rId7" Type="http://schemas.openxmlformats.org/officeDocument/2006/relationships/hyperlink" Target="http://www.hngks.com" TargetMode="External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ngks.com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利杰</dc:creator>
  <cp:keywords/>
  <dc:description/>
  <cp:lastModifiedBy>赵 利杰</cp:lastModifiedBy>
  <cp:revision>3</cp:revision>
  <dcterms:created xsi:type="dcterms:W3CDTF">2022-05-30T00:36:00Z</dcterms:created>
  <dcterms:modified xsi:type="dcterms:W3CDTF">2022-06-08T09:42:00Z</dcterms:modified>
</cp:coreProperties>
</file>